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72BB9" w14:textId="77777777" w:rsidR="00104DC5" w:rsidRPr="00104DC5" w:rsidRDefault="00104DC5" w:rsidP="00104DC5">
      <w:pPr>
        <w:spacing w:after="280" w:line="240" w:lineRule="auto"/>
        <w:rPr>
          <w:rFonts w:ascii="Times New Roman" w:eastAsia="Times New Roman" w:hAnsi="Times New Roman" w:cs="Times New Roman"/>
          <w:sz w:val="24"/>
          <w:szCs w:val="24"/>
        </w:rPr>
      </w:pPr>
      <w:r w:rsidRPr="00104DC5">
        <w:rPr>
          <w:rFonts w:ascii="Times New Roman" w:eastAsia="Times New Roman" w:hAnsi="Times New Roman" w:cs="Times New Roman"/>
          <w:b/>
          <w:bCs/>
          <w:color w:val="000000"/>
          <w:sz w:val="48"/>
          <w:szCs w:val="48"/>
        </w:rPr>
        <w:t>Duty Position Descriptions: Long Range Planning Committee (LRPC) &amp; Vice Commanders</w:t>
      </w:r>
    </w:p>
    <w:p w14:paraId="5965229C" w14:textId="77777777" w:rsidR="00104DC5" w:rsidRPr="00104DC5" w:rsidRDefault="00104DC5" w:rsidP="00104DC5">
      <w:pPr>
        <w:spacing w:before="280" w:after="280" w:line="240" w:lineRule="auto"/>
        <w:rPr>
          <w:rFonts w:ascii="Times New Roman" w:eastAsia="Times New Roman" w:hAnsi="Times New Roman" w:cs="Times New Roman"/>
          <w:sz w:val="24"/>
          <w:szCs w:val="24"/>
        </w:rPr>
      </w:pPr>
      <w:r w:rsidRPr="00104DC5">
        <w:rPr>
          <w:rFonts w:ascii="Times New Roman" w:eastAsia="Times New Roman" w:hAnsi="Times New Roman" w:cs="Times New Roman"/>
          <w:color w:val="000000"/>
          <w:sz w:val="24"/>
          <w:szCs w:val="24"/>
        </w:rPr>
        <w:t>This document outlines the structured roles and responsibilities for the personnel overseeing the Department of Texas Strategic Long Range Plan (2026-2030). These roles are designed to ensure continuity, accountability, and successful execution of the five Lines of Effort (LOEs).</w:t>
      </w:r>
    </w:p>
    <w:p w14:paraId="17EDA2AD" w14:textId="77777777" w:rsidR="00104DC5" w:rsidRPr="00104DC5" w:rsidRDefault="00000000" w:rsidP="00104DC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7E3F44F">
          <v:rect id="_x0000_i1025" style="width:0;height:1.5pt" o:hralign="center" o:hrstd="t" o:hr="t" fillcolor="#a0a0a0" stroked="f"/>
        </w:pict>
      </w:r>
    </w:p>
    <w:p w14:paraId="12867ED2" w14:textId="77777777" w:rsidR="00104DC5" w:rsidRPr="00104DC5" w:rsidRDefault="00104DC5" w:rsidP="00104DC5">
      <w:pPr>
        <w:spacing w:before="280" w:after="280" w:line="240" w:lineRule="auto"/>
        <w:rPr>
          <w:rFonts w:ascii="Times New Roman" w:eastAsia="Times New Roman" w:hAnsi="Times New Roman" w:cs="Times New Roman"/>
          <w:sz w:val="24"/>
          <w:szCs w:val="24"/>
        </w:rPr>
      </w:pPr>
      <w:r w:rsidRPr="00104DC5">
        <w:rPr>
          <w:rFonts w:ascii="Times New Roman" w:eastAsia="Times New Roman" w:hAnsi="Times New Roman" w:cs="Times New Roman"/>
          <w:b/>
          <w:bCs/>
          <w:color w:val="000000"/>
          <w:sz w:val="36"/>
          <w:szCs w:val="36"/>
        </w:rPr>
        <w:t>1. Department Vice Commanders (Division Commanders) / LOE Leads</w:t>
      </w:r>
    </w:p>
    <w:p w14:paraId="4CBC0C10" w14:textId="43C37EBF" w:rsidR="00104DC5" w:rsidRPr="00104DC5" w:rsidRDefault="00104DC5" w:rsidP="00104DC5">
      <w:pPr>
        <w:spacing w:before="280" w:after="280" w:line="240" w:lineRule="auto"/>
        <w:rPr>
          <w:rFonts w:ascii="Times New Roman" w:eastAsia="Times New Roman" w:hAnsi="Times New Roman" w:cs="Times New Roman"/>
          <w:sz w:val="24"/>
          <w:szCs w:val="24"/>
        </w:rPr>
      </w:pPr>
      <w:r w:rsidRPr="00104DC5">
        <w:rPr>
          <w:rFonts w:ascii="Times New Roman" w:eastAsia="Times New Roman" w:hAnsi="Times New Roman" w:cs="Times New Roman"/>
          <w:b/>
          <w:bCs/>
          <w:color w:val="000000"/>
          <w:sz w:val="24"/>
          <w:szCs w:val="24"/>
        </w:rPr>
        <w:t>Overview:</w:t>
      </w:r>
      <w:r w:rsidRPr="00104DC5">
        <w:rPr>
          <w:rFonts w:ascii="Times New Roman" w:eastAsia="Times New Roman" w:hAnsi="Times New Roman" w:cs="Times New Roman"/>
          <w:color w:val="000000"/>
          <w:sz w:val="24"/>
          <w:szCs w:val="24"/>
        </w:rPr>
        <w:t xml:space="preserve"> Department Vice Commanders serve a dual role. They maintain their traditional Legion chain of responsibility for their respective Divisions while concurrently serving as the primary Lead for their assigned Line of Effort (LOE) under the technical chain of the Strategic Long</w:t>
      </w:r>
      <w:r w:rsidR="00A27C8F">
        <w:rPr>
          <w:rFonts w:ascii="Times New Roman" w:eastAsia="Times New Roman" w:hAnsi="Times New Roman" w:cs="Times New Roman"/>
          <w:color w:val="000000"/>
          <w:sz w:val="24"/>
          <w:szCs w:val="24"/>
        </w:rPr>
        <w:t>-</w:t>
      </w:r>
      <w:r w:rsidRPr="00104DC5">
        <w:rPr>
          <w:rFonts w:ascii="Times New Roman" w:eastAsia="Times New Roman" w:hAnsi="Times New Roman" w:cs="Times New Roman"/>
          <w:color w:val="000000"/>
          <w:sz w:val="24"/>
          <w:szCs w:val="24"/>
        </w:rPr>
        <w:t>Range Plan.</w:t>
      </w:r>
    </w:p>
    <w:p w14:paraId="6527B07B" w14:textId="77777777" w:rsidR="00104DC5" w:rsidRPr="00104DC5" w:rsidRDefault="00104DC5" w:rsidP="00104DC5">
      <w:pPr>
        <w:spacing w:before="280" w:after="280" w:line="240" w:lineRule="auto"/>
        <w:rPr>
          <w:rFonts w:ascii="Times New Roman" w:eastAsia="Times New Roman" w:hAnsi="Times New Roman" w:cs="Times New Roman"/>
          <w:sz w:val="24"/>
          <w:szCs w:val="24"/>
        </w:rPr>
      </w:pPr>
      <w:r w:rsidRPr="00104DC5">
        <w:rPr>
          <w:rFonts w:ascii="Times New Roman" w:eastAsia="Times New Roman" w:hAnsi="Times New Roman" w:cs="Times New Roman"/>
          <w:b/>
          <w:bCs/>
          <w:color w:val="000000"/>
          <w:sz w:val="24"/>
          <w:szCs w:val="24"/>
        </w:rPr>
        <w:t>Key Responsibilities:</w:t>
      </w:r>
    </w:p>
    <w:p w14:paraId="3EAA4363" w14:textId="77777777" w:rsidR="00104DC5" w:rsidRPr="00104DC5" w:rsidRDefault="00104DC5" w:rsidP="00104DC5">
      <w:pPr>
        <w:numPr>
          <w:ilvl w:val="0"/>
          <w:numId w:val="1"/>
        </w:numPr>
        <w:spacing w:before="280"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Strategic Leadership:</w:t>
      </w:r>
      <w:r w:rsidRPr="00104DC5">
        <w:rPr>
          <w:rFonts w:ascii="Times New Roman" w:eastAsia="Times New Roman" w:hAnsi="Times New Roman" w:cs="Times New Roman"/>
          <w:color w:val="000000"/>
          <w:sz w:val="24"/>
          <w:szCs w:val="24"/>
        </w:rPr>
        <w:t xml:space="preserve"> Provide standard support, mentorship, and education regarding the Strategic Long-Range Plan to their assigned Districts and Posts.</w:t>
      </w:r>
    </w:p>
    <w:p w14:paraId="24E80B9A" w14:textId="77777777" w:rsidR="00104DC5" w:rsidRPr="00104DC5" w:rsidRDefault="00104DC5" w:rsidP="00104DC5">
      <w:pPr>
        <w:numPr>
          <w:ilvl w:val="0"/>
          <w:numId w:val="1"/>
        </w:numPr>
        <w:spacing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Objective Management:</w:t>
      </w:r>
      <w:r w:rsidRPr="00104DC5">
        <w:rPr>
          <w:rFonts w:ascii="Times New Roman" w:eastAsia="Times New Roman" w:hAnsi="Times New Roman" w:cs="Times New Roman"/>
          <w:color w:val="000000"/>
          <w:sz w:val="24"/>
          <w:szCs w:val="24"/>
        </w:rPr>
        <w:t xml:space="preserve"> Track progress on all working objectives within their assigned LOE. Modify, add, or delete objectives as necessary to ensure relevance, collaborating with District Committee members.</w:t>
      </w:r>
    </w:p>
    <w:p w14:paraId="7511D63A" w14:textId="77777777" w:rsidR="00104DC5" w:rsidRPr="00104DC5" w:rsidRDefault="00104DC5" w:rsidP="00104DC5">
      <w:pPr>
        <w:numPr>
          <w:ilvl w:val="0"/>
          <w:numId w:val="1"/>
        </w:numPr>
        <w:spacing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Reporting &amp; Accountability:</w:t>
      </w:r>
      <w:r w:rsidRPr="00104DC5">
        <w:rPr>
          <w:rFonts w:ascii="Times New Roman" w:eastAsia="Times New Roman" w:hAnsi="Times New Roman" w:cs="Times New Roman"/>
          <w:color w:val="000000"/>
          <w:sz w:val="24"/>
          <w:szCs w:val="24"/>
        </w:rPr>
        <w:t xml:space="preserve"> Provide concise progress summaries (Short-Range, Mid-Range, and Long-Range) at the three major annual conferences: the Department Convention, Fall Department Executive Committee (DEC) meeting, and the Mid-Winter Conference.</w:t>
      </w:r>
    </w:p>
    <w:p w14:paraId="4854739E" w14:textId="77777777" w:rsidR="00104DC5" w:rsidRPr="00104DC5" w:rsidRDefault="00104DC5" w:rsidP="00104DC5">
      <w:pPr>
        <w:numPr>
          <w:ilvl w:val="0"/>
          <w:numId w:val="1"/>
        </w:numPr>
        <w:spacing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Data Analysis:</w:t>
      </w:r>
      <w:r w:rsidRPr="00104DC5">
        <w:rPr>
          <w:rFonts w:ascii="Times New Roman" w:eastAsia="Times New Roman" w:hAnsi="Times New Roman" w:cs="Times New Roman"/>
          <w:color w:val="000000"/>
          <w:sz w:val="24"/>
          <w:szCs w:val="24"/>
        </w:rPr>
        <w:t xml:space="preserve"> Utilize Post and District survey data to identify organizational strengths and weaknesses, developing priorities for change based on these metrics.</w:t>
      </w:r>
    </w:p>
    <w:p w14:paraId="6AE45AAC" w14:textId="77777777" w:rsidR="00104DC5" w:rsidRPr="00104DC5" w:rsidRDefault="00104DC5" w:rsidP="00104DC5">
      <w:pPr>
        <w:numPr>
          <w:ilvl w:val="0"/>
          <w:numId w:val="1"/>
        </w:numPr>
        <w:spacing w:after="28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Action Plan Execution:</w:t>
      </w:r>
      <w:r w:rsidRPr="00104DC5">
        <w:rPr>
          <w:rFonts w:ascii="Times New Roman" w:eastAsia="Times New Roman" w:hAnsi="Times New Roman" w:cs="Times New Roman"/>
          <w:color w:val="000000"/>
          <w:sz w:val="24"/>
          <w:szCs w:val="24"/>
        </w:rPr>
        <w:t xml:space="preserve"> Draft, submit, and execute "New" and "Update" Action Plans, breaking down broad objectives into manageable, measurable milestones. Address any identified challenges by leveraging existing standing committees and resolutions.</w:t>
      </w:r>
    </w:p>
    <w:p w14:paraId="5577765D" w14:textId="77777777" w:rsidR="00104DC5" w:rsidRPr="00104DC5" w:rsidRDefault="00104DC5" w:rsidP="00104DC5">
      <w:pPr>
        <w:spacing w:before="280" w:after="280" w:line="240" w:lineRule="auto"/>
        <w:rPr>
          <w:rFonts w:ascii="Times New Roman" w:eastAsia="Times New Roman" w:hAnsi="Times New Roman" w:cs="Times New Roman"/>
          <w:sz w:val="24"/>
          <w:szCs w:val="24"/>
        </w:rPr>
      </w:pPr>
      <w:r w:rsidRPr="00104DC5">
        <w:rPr>
          <w:rFonts w:ascii="Times New Roman" w:eastAsia="Times New Roman" w:hAnsi="Times New Roman" w:cs="Times New Roman"/>
          <w:b/>
          <w:bCs/>
          <w:color w:val="000000"/>
          <w:sz w:val="24"/>
          <w:szCs w:val="24"/>
        </w:rPr>
        <w:t>Current LOE Alignments:</w:t>
      </w:r>
    </w:p>
    <w:p w14:paraId="6304AD9E" w14:textId="77777777" w:rsidR="00104DC5" w:rsidRPr="00104DC5" w:rsidRDefault="00104DC5" w:rsidP="00104DC5">
      <w:pPr>
        <w:numPr>
          <w:ilvl w:val="0"/>
          <w:numId w:val="2"/>
        </w:numPr>
        <w:spacing w:before="280"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LOE #1 (VA&amp;R):</w:t>
      </w:r>
      <w:r w:rsidRPr="00104DC5">
        <w:rPr>
          <w:rFonts w:ascii="Times New Roman" w:eastAsia="Times New Roman" w:hAnsi="Times New Roman" w:cs="Times New Roman"/>
          <w:color w:val="000000"/>
          <w:sz w:val="24"/>
          <w:szCs w:val="24"/>
        </w:rPr>
        <w:t xml:space="preserve"> 3rd Division Dept. Vice Commander</w:t>
      </w:r>
    </w:p>
    <w:p w14:paraId="45856C73" w14:textId="77777777" w:rsidR="00104DC5" w:rsidRPr="00104DC5" w:rsidRDefault="00104DC5" w:rsidP="00104DC5">
      <w:pPr>
        <w:numPr>
          <w:ilvl w:val="0"/>
          <w:numId w:val="2"/>
        </w:numPr>
        <w:spacing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LOE #2 (National Security):</w:t>
      </w:r>
      <w:r w:rsidRPr="00104DC5">
        <w:rPr>
          <w:rFonts w:ascii="Times New Roman" w:eastAsia="Times New Roman" w:hAnsi="Times New Roman" w:cs="Times New Roman"/>
          <w:color w:val="000000"/>
          <w:sz w:val="24"/>
          <w:szCs w:val="24"/>
        </w:rPr>
        <w:t xml:space="preserve"> 2nd Division Dept. Vice Commander</w:t>
      </w:r>
    </w:p>
    <w:p w14:paraId="2A9E60C1" w14:textId="77777777" w:rsidR="00104DC5" w:rsidRPr="00104DC5" w:rsidRDefault="00104DC5" w:rsidP="00104DC5">
      <w:pPr>
        <w:numPr>
          <w:ilvl w:val="0"/>
          <w:numId w:val="2"/>
        </w:numPr>
        <w:spacing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LOE #3 (Americanism):</w:t>
      </w:r>
      <w:r w:rsidRPr="00104DC5">
        <w:rPr>
          <w:rFonts w:ascii="Times New Roman" w:eastAsia="Times New Roman" w:hAnsi="Times New Roman" w:cs="Times New Roman"/>
          <w:color w:val="000000"/>
          <w:sz w:val="24"/>
          <w:szCs w:val="24"/>
        </w:rPr>
        <w:t xml:space="preserve"> 1st Division Dept. Vice Commander</w:t>
      </w:r>
    </w:p>
    <w:p w14:paraId="18F291F3" w14:textId="77777777" w:rsidR="00104DC5" w:rsidRPr="00104DC5" w:rsidRDefault="00104DC5" w:rsidP="00104DC5">
      <w:pPr>
        <w:numPr>
          <w:ilvl w:val="0"/>
          <w:numId w:val="2"/>
        </w:numPr>
        <w:spacing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LOE #4 (Children &amp; Youth):</w:t>
      </w:r>
      <w:r w:rsidRPr="00104DC5">
        <w:rPr>
          <w:rFonts w:ascii="Times New Roman" w:eastAsia="Times New Roman" w:hAnsi="Times New Roman" w:cs="Times New Roman"/>
          <w:color w:val="000000"/>
          <w:sz w:val="24"/>
          <w:szCs w:val="24"/>
        </w:rPr>
        <w:t xml:space="preserve"> 4th Division Dept. Vice Commander</w:t>
      </w:r>
    </w:p>
    <w:p w14:paraId="2CD5D5D8" w14:textId="20A5596E" w:rsidR="00104DC5" w:rsidRPr="00104DC5" w:rsidRDefault="00104DC5" w:rsidP="00104DC5">
      <w:pPr>
        <w:numPr>
          <w:ilvl w:val="0"/>
          <w:numId w:val="2"/>
        </w:numPr>
        <w:spacing w:after="28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LOE #5 (Business Op</w:t>
      </w:r>
      <w:r w:rsidR="00A27C8F">
        <w:rPr>
          <w:rFonts w:ascii="Times New Roman" w:eastAsia="Times New Roman" w:hAnsi="Times New Roman" w:cs="Times New Roman"/>
          <w:b/>
          <w:bCs/>
          <w:color w:val="000000"/>
          <w:sz w:val="24"/>
          <w:szCs w:val="24"/>
        </w:rPr>
        <w:t>ns. &amp; Membership</w:t>
      </w:r>
      <w:r w:rsidRPr="00104DC5">
        <w:rPr>
          <w:rFonts w:ascii="Times New Roman" w:eastAsia="Times New Roman" w:hAnsi="Times New Roman" w:cs="Times New Roman"/>
          <w:b/>
          <w:bCs/>
          <w:color w:val="000000"/>
          <w:sz w:val="24"/>
          <w:szCs w:val="24"/>
        </w:rPr>
        <w:t>):</w:t>
      </w:r>
      <w:r w:rsidRPr="00104DC5">
        <w:rPr>
          <w:rFonts w:ascii="Times New Roman" w:eastAsia="Times New Roman" w:hAnsi="Times New Roman" w:cs="Times New Roman"/>
          <w:color w:val="000000"/>
          <w:sz w:val="24"/>
          <w:szCs w:val="24"/>
        </w:rPr>
        <w:t xml:space="preserve"> </w:t>
      </w:r>
      <w:r w:rsidRPr="00104DC5">
        <w:rPr>
          <w:rFonts w:ascii="Times New Roman" w:eastAsia="Times New Roman" w:hAnsi="Times New Roman" w:cs="Times New Roman"/>
          <w:i/>
          <w:iCs/>
          <w:color w:val="000000"/>
          <w:sz w:val="24"/>
          <w:szCs w:val="24"/>
        </w:rPr>
        <w:t>LRPC Member at Large (Acts as Lead)</w:t>
      </w:r>
    </w:p>
    <w:p w14:paraId="22798CA6" w14:textId="77777777" w:rsidR="00104DC5" w:rsidRPr="00104DC5" w:rsidRDefault="00000000" w:rsidP="00104DC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w14:anchorId="5F206A31">
          <v:rect id="_x0000_i1026" style="width:0;height:1.5pt" o:hralign="center" o:hrstd="t" o:hr="t" fillcolor="#a0a0a0" stroked="f"/>
        </w:pict>
      </w:r>
    </w:p>
    <w:p w14:paraId="2C15733B" w14:textId="77777777" w:rsidR="00104DC5" w:rsidRPr="00104DC5" w:rsidRDefault="00104DC5" w:rsidP="00104DC5">
      <w:pPr>
        <w:spacing w:before="280" w:after="280" w:line="240" w:lineRule="auto"/>
        <w:rPr>
          <w:rFonts w:ascii="Times New Roman" w:eastAsia="Times New Roman" w:hAnsi="Times New Roman" w:cs="Times New Roman"/>
          <w:sz w:val="24"/>
          <w:szCs w:val="24"/>
        </w:rPr>
      </w:pPr>
      <w:r w:rsidRPr="00104DC5">
        <w:rPr>
          <w:rFonts w:ascii="Times New Roman" w:eastAsia="Times New Roman" w:hAnsi="Times New Roman" w:cs="Times New Roman"/>
          <w:b/>
          <w:bCs/>
          <w:color w:val="000000"/>
          <w:sz w:val="36"/>
          <w:szCs w:val="36"/>
        </w:rPr>
        <w:t>2. LOE Facilitators - LRPC Members (Appointed &amp; Volunteers)</w:t>
      </w:r>
    </w:p>
    <w:p w14:paraId="4DF25761" w14:textId="77777777" w:rsidR="00104DC5" w:rsidRPr="00104DC5" w:rsidRDefault="00104DC5" w:rsidP="00104DC5">
      <w:pPr>
        <w:spacing w:before="280" w:after="280" w:line="240" w:lineRule="auto"/>
        <w:rPr>
          <w:rFonts w:ascii="Times New Roman" w:eastAsia="Times New Roman" w:hAnsi="Times New Roman" w:cs="Times New Roman"/>
          <w:sz w:val="24"/>
          <w:szCs w:val="24"/>
        </w:rPr>
      </w:pPr>
      <w:r w:rsidRPr="00104DC5">
        <w:rPr>
          <w:rFonts w:ascii="Times New Roman" w:eastAsia="Times New Roman" w:hAnsi="Times New Roman" w:cs="Times New Roman"/>
          <w:b/>
          <w:bCs/>
          <w:color w:val="000000"/>
          <w:sz w:val="24"/>
          <w:szCs w:val="24"/>
        </w:rPr>
        <w:t>Overview:</w:t>
      </w:r>
      <w:r w:rsidRPr="00104DC5">
        <w:rPr>
          <w:rFonts w:ascii="Times New Roman" w:eastAsia="Times New Roman" w:hAnsi="Times New Roman" w:cs="Times New Roman"/>
          <w:color w:val="000000"/>
          <w:sz w:val="24"/>
          <w:szCs w:val="24"/>
        </w:rPr>
        <w:t xml:space="preserve"> LOE Facilitators serve as the primary agents for change and the institutional continuity within the Long Range Planning Committee. They ensure seamless transitions between leadership changes and provide direct operational support to the Vice Commanders.  Volunteers are an extension of support and serve as a bench for future appointed positions. </w:t>
      </w:r>
    </w:p>
    <w:p w14:paraId="650EFFE0" w14:textId="77777777" w:rsidR="00104DC5" w:rsidRPr="00104DC5" w:rsidRDefault="00104DC5" w:rsidP="00104DC5">
      <w:pPr>
        <w:spacing w:before="280" w:after="280" w:line="240" w:lineRule="auto"/>
        <w:rPr>
          <w:rFonts w:ascii="Times New Roman" w:eastAsia="Times New Roman" w:hAnsi="Times New Roman" w:cs="Times New Roman"/>
          <w:sz w:val="24"/>
          <w:szCs w:val="24"/>
        </w:rPr>
      </w:pPr>
      <w:r w:rsidRPr="00104DC5">
        <w:rPr>
          <w:rFonts w:ascii="Times New Roman" w:eastAsia="Times New Roman" w:hAnsi="Times New Roman" w:cs="Times New Roman"/>
          <w:b/>
          <w:bCs/>
          <w:color w:val="000000"/>
          <w:sz w:val="24"/>
          <w:szCs w:val="24"/>
        </w:rPr>
        <w:t>Key Responsibilities:</w:t>
      </w:r>
    </w:p>
    <w:p w14:paraId="0B7B13D6" w14:textId="77777777" w:rsidR="00104DC5" w:rsidRPr="00104DC5" w:rsidRDefault="00104DC5" w:rsidP="00104DC5">
      <w:pPr>
        <w:numPr>
          <w:ilvl w:val="0"/>
          <w:numId w:val="3"/>
        </w:numPr>
        <w:spacing w:before="280"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Objective Support:</w:t>
      </w:r>
      <w:r w:rsidRPr="00104DC5">
        <w:rPr>
          <w:rFonts w:ascii="Times New Roman" w:eastAsia="Times New Roman" w:hAnsi="Times New Roman" w:cs="Times New Roman"/>
          <w:color w:val="000000"/>
          <w:sz w:val="24"/>
          <w:szCs w:val="24"/>
        </w:rPr>
        <w:t xml:space="preserve"> Assist Vice Commanders with the development, implementation, and tracking of LOE objectives and Action Plans.</w:t>
      </w:r>
    </w:p>
    <w:p w14:paraId="0BB4BBF5" w14:textId="77777777" w:rsidR="00104DC5" w:rsidRPr="00104DC5" w:rsidRDefault="00104DC5" w:rsidP="00104DC5">
      <w:pPr>
        <w:numPr>
          <w:ilvl w:val="0"/>
          <w:numId w:val="3"/>
        </w:numPr>
        <w:spacing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Meeting Coordination:</w:t>
      </w:r>
      <w:r w:rsidRPr="00104DC5">
        <w:rPr>
          <w:rFonts w:ascii="Times New Roman" w:eastAsia="Times New Roman" w:hAnsi="Times New Roman" w:cs="Times New Roman"/>
          <w:color w:val="000000"/>
          <w:sz w:val="24"/>
          <w:szCs w:val="24"/>
        </w:rPr>
        <w:t xml:space="preserve"> Schedule, manage, and conduct integrated virtual/Zoom sessions for their respective LOE Sub-Committees.</w:t>
      </w:r>
    </w:p>
    <w:p w14:paraId="2F9B56DC" w14:textId="77777777" w:rsidR="00104DC5" w:rsidRPr="00104DC5" w:rsidRDefault="00104DC5" w:rsidP="00104DC5">
      <w:pPr>
        <w:numPr>
          <w:ilvl w:val="0"/>
          <w:numId w:val="3"/>
        </w:numPr>
        <w:spacing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Training Dissemination:</w:t>
      </w:r>
      <w:r w:rsidRPr="00104DC5">
        <w:rPr>
          <w:rFonts w:ascii="Times New Roman" w:eastAsia="Times New Roman" w:hAnsi="Times New Roman" w:cs="Times New Roman"/>
          <w:color w:val="000000"/>
          <w:sz w:val="24"/>
          <w:szCs w:val="24"/>
        </w:rPr>
        <w:t xml:space="preserve"> Assist in the rollout and distribution of the Long-Range Training Program (Train the Trainer) to Districts and Posts.</w:t>
      </w:r>
    </w:p>
    <w:p w14:paraId="755FF9E1" w14:textId="77777777" w:rsidR="00104DC5" w:rsidRPr="00104DC5" w:rsidRDefault="00104DC5" w:rsidP="00104DC5">
      <w:pPr>
        <w:numPr>
          <w:ilvl w:val="0"/>
          <w:numId w:val="3"/>
        </w:numPr>
        <w:spacing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Data Interpretation:</w:t>
      </w:r>
      <w:r w:rsidRPr="00104DC5">
        <w:rPr>
          <w:rFonts w:ascii="Times New Roman" w:eastAsia="Times New Roman" w:hAnsi="Times New Roman" w:cs="Times New Roman"/>
          <w:color w:val="000000"/>
          <w:sz w:val="24"/>
          <w:szCs w:val="24"/>
        </w:rPr>
        <w:t xml:space="preserve"> Help Vice Commanders obtain, analyze, and interpret complex data from District and Post surveys to inform strategic decisions.</w:t>
      </w:r>
    </w:p>
    <w:p w14:paraId="7E022345" w14:textId="77777777" w:rsidR="00104DC5" w:rsidRPr="00104DC5" w:rsidRDefault="00104DC5" w:rsidP="00104DC5">
      <w:pPr>
        <w:numPr>
          <w:ilvl w:val="0"/>
          <w:numId w:val="3"/>
        </w:numPr>
        <w:spacing w:after="28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Team Building:</w:t>
      </w:r>
      <w:r w:rsidRPr="00104DC5">
        <w:rPr>
          <w:rFonts w:ascii="Times New Roman" w:eastAsia="Times New Roman" w:hAnsi="Times New Roman" w:cs="Times New Roman"/>
          <w:color w:val="000000"/>
          <w:sz w:val="24"/>
          <w:szCs w:val="24"/>
        </w:rPr>
        <w:t xml:space="preserve"> Assist LOE Leads in recruiting and building a deeper bench of sub-committee members from across the Divisions.</w:t>
      </w:r>
    </w:p>
    <w:p w14:paraId="33101C0E" w14:textId="77777777" w:rsidR="00104DC5" w:rsidRPr="00104DC5" w:rsidRDefault="00000000" w:rsidP="00104DC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996BE6D">
          <v:rect id="_x0000_i1027" style="width:0;height:1.5pt" o:hralign="center" o:hrstd="t" o:hr="t" fillcolor="#a0a0a0" stroked="f"/>
        </w:pict>
      </w:r>
    </w:p>
    <w:p w14:paraId="0C112705" w14:textId="77777777" w:rsidR="00104DC5" w:rsidRPr="00104DC5" w:rsidRDefault="00104DC5" w:rsidP="00104DC5">
      <w:pPr>
        <w:spacing w:before="280" w:after="280" w:line="240" w:lineRule="auto"/>
        <w:rPr>
          <w:rFonts w:ascii="Times New Roman" w:eastAsia="Times New Roman" w:hAnsi="Times New Roman" w:cs="Times New Roman"/>
          <w:sz w:val="24"/>
          <w:szCs w:val="24"/>
        </w:rPr>
      </w:pPr>
      <w:r w:rsidRPr="00104DC5">
        <w:rPr>
          <w:rFonts w:ascii="Times New Roman" w:eastAsia="Times New Roman" w:hAnsi="Times New Roman" w:cs="Times New Roman"/>
          <w:b/>
          <w:bCs/>
          <w:color w:val="000000"/>
          <w:sz w:val="36"/>
          <w:szCs w:val="36"/>
        </w:rPr>
        <w:t>3. LRPC Chairman &amp; Vice Chairman</w:t>
      </w:r>
    </w:p>
    <w:p w14:paraId="0912ADCE" w14:textId="77777777" w:rsidR="00104DC5" w:rsidRPr="00104DC5" w:rsidRDefault="00104DC5" w:rsidP="00104DC5">
      <w:pPr>
        <w:spacing w:before="280" w:after="280" w:line="240" w:lineRule="auto"/>
        <w:rPr>
          <w:rFonts w:ascii="Times New Roman" w:eastAsia="Times New Roman" w:hAnsi="Times New Roman" w:cs="Times New Roman"/>
          <w:sz w:val="24"/>
          <w:szCs w:val="24"/>
        </w:rPr>
      </w:pPr>
      <w:r w:rsidRPr="00104DC5">
        <w:rPr>
          <w:rFonts w:ascii="Times New Roman" w:eastAsia="Times New Roman" w:hAnsi="Times New Roman" w:cs="Times New Roman"/>
          <w:b/>
          <w:bCs/>
          <w:color w:val="000000"/>
          <w:sz w:val="24"/>
          <w:szCs w:val="24"/>
        </w:rPr>
        <w:t>Overview:</w:t>
      </w:r>
      <w:r w:rsidRPr="00104DC5">
        <w:rPr>
          <w:rFonts w:ascii="Times New Roman" w:eastAsia="Times New Roman" w:hAnsi="Times New Roman" w:cs="Times New Roman"/>
          <w:color w:val="000000"/>
          <w:sz w:val="24"/>
          <w:szCs w:val="24"/>
        </w:rPr>
        <w:t xml:space="preserve"> The LRPC Chairman and Vice Chairman oversee the holistic execution of the Department of Texas Strategic Long Range Plan, ensuring alignment across all LOEs and acting as the bridge between the planning committee, standing committees, and executive leadership.</w:t>
      </w:r>
    </w:p>
    <w:p w14:paraId="2CA27A26" w14:textId="77777777" w:rsidR="00104DC5" w:rsidRPr="00104DC5" w:rsidRDefault="00104DC5" w:rsidP="00104DC5">
      <w:pPr>
        <w:spacing w:before="280" w:after="280" w:line="240" w:lineRule="auto"/>
        <w:rPr>
          <w:rFonts w:ascii="Times New Roman" w:eastAsia="Times New Roman" w:hAnsi="Times New Roman" w:cs="Times New Roman"/>
          <w:sz w:val="24"/>
          <w:szCs w:val="24"/>
        </w:rPr>
      </w:pPr>
      <w:r w:rsidRPr="00104DC5">
        <w:rPr>
          <w:rFonts w:ascii="Times New Roman" w:eastAsia="Times New Roman" w:hAnsi="Times New Roman" w:cs="Times New Roman"/>
          <w:b/>
          <w:bCs/>
          <w:color w:val="000000"/>
          <w:sz w:val="24"/>
          <w:szCs w:val="24"/>
        </w:rPr>
        <w:t>Key Responsibilities:</w:t>
      </w:r>
    </w:p>
    <w:p w14:paraId="7034D420" w14:textId="77777777" w:rsidR="00104DC5" w:rsidRPr="00104DC5" w:rsidRDefault="00104DC5" w:rsidP="00104DC5">
      <w:pPr>
        <w:numPr>
          <w:ilvl w:val="0"/>
          <w:numId w:val="4"/>
        </w:numPr>
        <w:spacing w:before="280"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Committee Liaison:</w:t>
      </w:r>
      <w:r w:rsidRPr="00104DC5">
        <w:rPr>
          <w:rFonts w:ascii="Times New Roman" w:eastAsia="Times New Roman" w:hAnsi="Times New Roman" w:cs="Times New Roman"/>
          <w:color w:val="000000"/>
          <w:sz w:val="24"/>
          <w:szCs w:val="24"/>
        </w:rPr>
        <w:t xml:space="preserve"> Collect all Texas Legion Committee Action Plans and serve as the primary liaison between various Legion standing committees and the LRPC.</w:t>
      </w:r>
    </w:p>
    <w:p w14:paraId="35BAC50A" w14:textId="77777777" w:rsidR="00104DC5" w:rsidRPr="00104DC5" w:rsidRDefault="00104DC5" w:rsidP="00104DC5">
      <w:pPr>
        <w:numPr>
          <w:ilvl w:val="0"/>
          <w:numId w:val="4"/>
        </w:numPr>
        <w:spacing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Resource Management:</w:t>
      </w:r>
      <w:r w:rsidRPr="00104DC5">
        <w:rPr>
          <w:rFonts w:ascii="Times New Roman" w:eastAsia="Times New Roman" w:hAnsi="Times New Roman" w:cs="Times New Roman"/>
          <w:color w:val="000000"/>
          <w:sz w:val="24"/>
          <w:szCs w:val="24"/>
        </w:rPr>
        <w:t xml:space="preserve"> Collaborate directly with Headquarters (HQs) staff to secure the required resources for LOE execution.</w:t>
      </w:r>
    </w:p>
    <w:p w14:paraId="5925DC62" w14:textId="77777777" w:rsidR="00104DC5" w:rsidRPr="00104DC5" w:rsidRDefault="00104DC5" w:rsidP="00104DC5">
      <w:pPr>
        <w:numPr>
          <w:ilvl w:val="0"/>
          <w:numId w:val="4"/>
        </w:numPr>
        <w:spacing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Executive Briefings:</w:t>
      </w:r>
      <w:r w:rsidRPr="00104DC5">
        <w:rPr>
          <w:rFonts w:ascii="Times New Roman" w:eastAsia="Times New Roman" w:hAnsi="Times New Roman" w:cs="Times New Roman"/>
          <w:color w:val="000000"/>
          <w:sz w:val="24"/>
          <w:szCs w:val="24"/>
        </w:rPr>
        <w:t xml:space="preserve"> Brief Department of Texas Legion leadership (including the State Commander) on the overall progress, bottlenecks, and successes of the Long Range Plan.</w:t>
      </w:r>
    </w:p>
    <w:p w14:paraId="1C848DF2" w14:textId="77777777" w:rsidR="00104DC5" w:rsidRPr="00104DC5" w:rsidRDefault="00104DC5" w:rsidP="00104DC5">
      <w:pPr>
        <w:numPr>
          <w:ilvl w:val="0"/>
          <w:numId w:val="4"/>
        </w:numPr>
        <w:spacing w:after="28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b/>
          <w:bCs/>
          <w:color w:val="000000"/>
          <w:sz w:val="24"/>
          <w:szCs w:val="24"/>
        </w:rPr>
        <w:t>Strategic Oversight:</w:t>
      </w:r>
      <w:r w:rsidRPr="00104DC5">
        <w:rPr>
          <w:rFonts w:ascii="Times New Roman" w:eastAsia="Times New Roman" w:hAnsi="Times New Roman" w:cs="Times New Roman"/>
          <w:color w:val="000000"/>
          <w:sz w:val="24"/>
          <w:szCs w:val="24"/>
        </w:rPr>
        <w:t xml:space="preserve"> Address recommended changes to the plan framework and guide the committee through routine battle rhythms, including full-committee syncs and milestone reviews.</w:t>
      </w:r>
    </w:p>
    <w:p w14:paraId="2446376F" w14:textId="77777777" w:rsidR="00104DC5" w:rsidRPr="00104DC5" w:rsidRDefault="00000000" w:rsidP="00104DC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71459A1">
          <v:rect id="_x0000_i1028" style="width:0;height:1.5pt" o:hralign="center" o:hrstd="t" o:hr="t" fillcolor="#a0a0a0" stroked="f"/>
        </w:pict>
      </w:r>
    </w:p>
    <w:p w14:paraId="34C971D8" w14:textId="77777777" w:rsidR="00104DC5" w:rsidRPr="00104DC5" w:rsidRDefault="00104DC5" w:rsidP="00104DC5">
      <w:pPr>
        <w:spacing w:before="280" w:after="280" w:line="240" w:lineRule="auto"/>
        <w:rPr>
          <w:rFonts w:ascii="Times New Roman" w:eastAsia="Times New Roman" w:hAnsi="Times New Roman" w:cs="Times New Roman"/>
          <w:sz w:val="24"/>
          <w:szCs w:val="24"/>
        </w:rPr>
      </w:pPr>
      <w:r w:rsidRPr="00104DC5">
        <w:rPr>
          <w:rFonts w:ascii="Times New Roman" w:eastAsia="Times New Roman" w:hAnsi="Times New Roman" w:cs="Times New Roman"/>
          <w:b/>
          <w:bCs/>
          <w:color w:val="000000"/>
          <w:sz w:val="36"/>
          <w:szCs w:val="36"/>
        </w:rPr>
        <w:lastRenderedPageBreak/>
        <w:t>4. District Commanders &amp; Sub-Committee Members</w:t>
      </w:r>
    </w:p>
    <w:p w14:paraId="2F21411D" w14:textId="77777777" w:rsidR="00104DC5" w:rsidRPr="00104DC5" w:rsidRDefault="00104DC5" w:rsidP="00104DC5">
      <w:pPr>
        <w:spacing w:before="280" w:after="280" w:line="240" w:lineRule="auto"/>
        <w:rPr>
          <w:rFonts w:ascii="Times New Roman" w:eastAsia="Times New Roman" w:hAnsi="Times New Roman" w:cs="Times New Roman"/>
          <w:sz w:val="24"/>
          <w:szCs w:val="24"/>
        </w:rPr>
      </w:pPr>
      <w:r w:rsidRPr="00104DC5">
        <w:rPr>
          <w:rFonts w:ascii="Times New Roman" w:eastAsia="Times New Roman" w:hAnsi="Times New Roman" w:cs="Times New Roman"/>
          <w:b/>
          <w:bCs/>
          <w:color w:val="000000"/>
          <w:sz w:val="24"/>
          <w:szCs w:val="24"/>
        </w:rPr>
        <w:t>Overview:</w:t>
      </w:r>
      <w:r w:rsidRPr="00104DC5">
        <w:rPr>
          <w:rFonts w:ascii="Times New Roman" w:eastAsia="Times New Roman" w:hAnsi="Times New Roman" w:cs="Times New Roman"/>
          <w:color w:val="000000"/>
          <w:sz w:val="24"/>
          <w:szCs w:val="24"/>
        </w:rPr>
        <w:t xml:space="preserve"> While Vice Commanders and Facilitators guide the strategic vision, District Commanders and specialized sub-committee members form the technical chain that ensures grassroots implementation.</w:t>
      </w:r>
    </w:p>
    <w:p w14:paraId="29CBC09D" w14:textId="77777777" w:rsidR="00104DC5" w:rsidRPr="00104DC5" w:rsidRDefault="00104DC5" w:rsidP="00104DC5">
      <w:pPr>
        <w:spacing w:before="280" w:after="280" w:line="240" w:lineRule="auto"/>
        <w:rPr>
          <w:rFonts w:ascii="Times New Roman" w:eastAsia="Times New Roman" w:hAnsi="Times New Roman" w:cs="Times New Roman"/>
          <w:sz w:val="24"/>
          <w:szCs w:val="24"/>
        </w:rPr>
      </w:pPr>
      <w:r w:rsidRPr="00104DC5">
        <w:rPr>
          <w:rFonts w:ascii="Times New Roman" w:eastAsia="Times New Roman" w:hAnsi="Times New Roman" w:cs="Times New Roman"/>
          <w:b/>
          <w:bCs/>
          <w:color w:val="000000"/>
          <w:sz w:val="24"/>
          <w:szCs w:val="24"/>
        </w:rPr>
        <w:t>Key Responsibilities:</w:t>
      </w:r>
    </w:p>
    <w:p w14:paraId="08A92107" w14:textId="77777777" w:rsidR="00104DC5" w:rsidRPr="00104DC5" w:rsidRDefault="00104DC5" w:rsidP="00104DC5">
      <w:pPr>
        <w:numPr>
          <w:ilvl w:val="0"/>
          <w:numId w:val="5"/>
        </w:numPr>
        <w:spacing w:before="280"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color w:val="000000"/>
          <w:sz w:val="24"/>
          <w:szCs w:val="24"/>
        </w:rPr>
        <w:t>Provide regional representation across all four Divisions to ensure diverse, state-wide input on LOE objectives.</w:t>
      </w:r>
    </w:p>
    <w:p w14:paraId="5B64C2C9" w14:textId="77777777" w:rsidR="00104DC5" w:rsidRPr="00104DC5" w:rsidRDefault="00104DC5" w:rsidP="00104DC5">
      <w:pPr>
        <w:numPr>
          <w:ilvl w:val="0"/>
          <w:numId w:val="5"/>
        </w:numPr>
        <w:spacing w:after="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color w:val="000000"/>
          <w:sz w:val="24"/>
          <w:szCs w:val="24"/>
        </w:rPr>
        <w:t>Assist the LOE Leads and Facilitators in executing monthly Action Plan tasks.</w:t>
      </w:r>
    </w:p>
    <w:p w14:paraId="43919088" w14:textId="691941BD" w:rsidR="00104DC5" w:rsidRPr="00104DC5" w:rsidRDefault="00104DC5" w:rsidP="00104DC5">
      <w:pPr>
        <w:numPr>
          <w:ilvl w:val="0"/>
          <w:numId w:val="5"/>
        </w:numPr>
        <w:spacing w:after="280" w:line="240" w:lineRule="auto"/>
        <w:textAlignment w:val="baseline"/>
        <w:rPr>
          <w:rFonts w:ascii="Arial" w:eastAsia="Times New Roman" w:hAnsi="Arial" w:cs="Arial"/>
          <w:color w:val="000000"/>
          <w:sz w:val="20"/>
          <w:szCs w:val="20"/>
        </w:rPr>
      </w:pPr>
      <w:r w:rsidRPr="00104DC5">
        <w:rPr>
          <w:rFonts w:ascii="Times New Roman" w:eastAsia="Times New Roman" w:hAnsi="Times New Roman" w:cs="Times New Roman"/>
          <w:color w:val="000000"/>
          <w:sz w:val="24"/>
          <w:szCs w:val="24"/>
        </w:rPr>
        <w:t>Help facilitate Post-level engagement, encourage survey participation, and drive local awareness of the Strategic Long</w:t>
      </w:r>
      <w:r w:rsidR="00A27C8F">
        <w:rPr>
          <w:rFonts w:ascii="Times New Roman" w:eastAsia="Times New Roman" w:hAnsi="Times New Roman" w:cs="Times New Roman"/>
          <w:color w:val="000000"/>
          <w:sz w:val="24"/>
          <w:szCs w:val="24"/>
        </w:rPr>
        <w:t>-</w:t>
      </w:r>
      <w:r w:rsidRPr="00104DC5">
        <w:rPr>
          <w:rFonts w:ascii="Times New Roman" w:eastAsia="Times New Roman" w:hAnsi="Times New Roman" w:cs="Times New Roman"/>
          <w:color w:val="000000"/>
          <w:sz w:val="24"/>
          <w:szCs w:val="24"/>
        </w:rPr>
        <w:t>Range Plan.</w:t>
      </w:r>
    </w:p>
    <w:p w14:paraId="42628061" w14:textId="77777777" w:rsidR="00307D99" w:rsidRDefault="00307D99"/>
    <w:sectPr w:rsidR="00307D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53490"/>
    <w:multiLevelType w:val="multilevel"/>
    <w:tmpl w:val="661A6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FB11A6"/>
    <w:multiLevelType w:val="multilevel"/>
    <w:tmpl w:val="84983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FA1504"/>
    <w:multiLevelType w:val="multilevel"/>
    <w:tmpl w:val="F8F68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1A217B"/>
    <w:multiLevelType w:val="multilevel"/>
    <w:tmpl w:val="61321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EF3099"/>
    <w:multiLevelType w:val="multilevel"/>
    <w:tmpl w:val="2898B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4881813">
    <w:abstractNumId w:val="3"/>
  </w:num>
  <w:num w:numId="2" w16cid:durableId="1181512553">
    <w:abstractNumId w:val="4"/>
  </w:num>
  <w:num w:numId="3" w16cid:durableId="1139761085">
    <w:abstractNumId w:val="0"/>
  </w:num>
  <w:num w:numId="4" w16cid:durableId="1265457248">
    <w:abstractNumId w:val="2"/>
  </w:num>
  <w:num w:numId="5" w16cid:durableId="1157111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DC5"/>
    <w:rsid w:val="00104DC5"/>
    <w:rsid w:val="002A4C3D"/>
    <w:rsid w:val="00307D99"/>
    <w:rsid w:val="0075386D"/>
    <w:rsid w:val="00854E93"/>
    <w:rsid w:val="00A27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2F610"/>
  <w15:chartTrackingRefBased/>
  <w15:docId w15:val="{7B6750E1-7484-4215-94A4-BD844C39D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09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711</Words>
  <Characters>4054</Characters>
  <Application>Microsoft Office Word</Application>
  <DocSecurity>0</DocSecurity>
  <Lines>33</Lines>
  <Paragraphs>9</Paragraphs>
  <ScaleCrop>false</ScaleCrop>
  <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Goymerac</dc:creator>
  <cp:keywords/>
  <dc:description/>
  <cp:lastModifiedBy>Paul Goymerac</cp:lastModifiedBy>
  <cp:revision>2</cp:revision>
  <dcterms:created xsi:type="dcterms:W3CDTF">2026-10-01T00:53:00Z</dcterms:created>
  <dcterms:modified xsi:type="dcterms:W3CDTF">2026-10-01T00:53:00Z</dcterms:modified>
</cp:coreProperties>
</file>